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2" w:space="0" w:color="A6A6A6"/>
          <w:insideV w:val="single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127"/>
        <w:gridCol w:w="370"/>
        <w:gridCol w:w="1047"/>
        <w:gridCol w:w="993"/>
        <w:gridCol w:w="255"/>
        <w:gridCol w:w="2296"/>
      </w:tblGrid>
      <w:tr w:rsidR="007D0225" w:rsidRPr="00117270" w:rsidTr="00AF56BB">
        <w:trPr>
          <w:trHeight w:val="686"/>
        </w:trPr>
        <w:tc>
          <w:tcPr>
            <w:tcW w:w="2092" w:type="dxa"/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>Název projektu</w:t>
            </w:r>
          </w:p>
          <w:p w:rsidR="007D0225" w:rsidRPr="00117270" w:rsidRDefault="007D0225" w:rsidP="00AF56BB">
            <w:pPr>
              <w:spacing w:after="0"/>
              <w:jc w:val="right"/>
              <w:rPr>
                <w:rFonts w:ascii="Arial" w:hAnsi="Arial" w:cs="Arial"/>
                <w:i/>
                <w:color w:val="FF0000"/>
                <w:sz w:val="20"/>
              </w:rPr>
            </w:pPr>
          </w:p>
        </w:tc>
        <w:tc>
          <w:tcPr>
            <w:tcW w:w="7088" w:type="dxa"/>
            <w:gridSpan w:val="6"/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2092" w:type="dxa"/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 xml:space="preserve">Řešitel </w:t>
            </w:r>
          </w:p>
        </w:tc>
        <w:tc>
          <w:tcPr>
            <w:tcW w:w="3544" w:type="dxa"/>
            <w:gridSpan w:val="3"/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117270">
              <w:rPr>
                <w:rFonts w:ascii="Arial" w:hAnsi="Arial" w:cs="Arial"/>
                <w:sz w:val="20"/>
              </w:rPr>
              <w:t>jméno</w:t>
            </w:r>
          </w:p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3"/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117270">
              <w:rPr>
                <w:rFonts w:ascii="Arial" w:hAnsi="Arial" w:cs="Arial"/>
                <w:sz w:val="20"/>
              </w:rPr>
              <w:t>kontakt</w:t>
            </w:r>
          </w:p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D0225" w:rsidRPr="00117270" w:rsidTr="00AF56BB">
        <w:tc>
          <w:tcPr>
            <w:tcW w:w="2092" w:type="dxa"/>
            <w:tcBorders>
              <w:bottom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>Spoluřešitelé</w:t>
            </w:r>
          </w:p>
        </w:tc>
        <w:tc>
          <w:tcPr>
            <w:tcW w:w="3544" w:type="dxa"/>
            <w:gridSpan w:val="3"/>
            <w:tcBorders>
              <w:bottom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117270">
              <w:rPr>
                <w:rFonts w:ascii="Arial" w:hAnsi="Arial" w:cs="Arial"/>
                <w:sz w:val="20"/>
              </w:rPr>
              <w:t>jméno</w:t>
            </w:r>
          </w:p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117270">
              <w:rPr>
                <w:rFonts w:ascii="Arial" w:hAnsi="Arial" w:cs="Arial"/>
                <w:sz w:val="20"/>
              </w:rPr>
              <w:t>1.</w:t>
            </w:r>
          </w:p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11727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gridSpan w:val="3"/>
            <w:tcBorders>
              <w:bottom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117270">
              <w:rPr>
                <w:rFonts w:ascii="Arial" w:hAnsi="Arial" w:cs="Arial"/>
                <w:sz w:val="20"/>
              </w:rPr>
              <w:t>kontakt</w:t>
            </w:r>
          </w:p>
        </w:tc>
      </w:tr>
      <w:tr w:rsidR="007D0225" w:rsidRPr="00117270" w:rsidTr="00AF56BB">
        <w:trPr>
          <w:trHeight w:val="654"/>
        </w:trPr>
        <w:tc>
          <w:tcPr>
            <w:tcW w:w="4589" w:type="dxa"/>
            <w:gridSpan w:val="3"/>
            <w:tcBorders>
              <w:top w:val="double" w:sz="4" w:space="0" w:color="A6A6A6"/>
              <w:bottom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>Požadované finanční prostředky</w:t>
            </w:r>
          </w:p>
        </w:tc>
        <w:tc>
          <w:tcPr>
            <w:tcW w:w="2295" w:type="dxa"/>
            <w:gridSpan w:val="3"/>
            <w:tcBorders>
              <w:top w:val="double" w:sz="4" w:space="0" w:color="A6A6A6"/>
              <w:bottom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>NIV (v tis. Kč)</w:t>
            </w:r>
          </w:p>
          <w:p w:rsidR="007D0225" w:rsidRPr="00117270" w:rsidRDefault="007D0225" w:rsidP="00AF56BB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6" w:type="dxa"/>
            <w:tcBorders>
              <w:top w:val="double" w:sz="4" w:space="0" w:color="A6A6A6"/>
              <w:bottom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>Celkem (v tis. Kč)</w:t>
            </w:r>
          </w:p>
          <w:p w:rsidR="007D0225" w:rsidRPr="00117270" w:rsidRDefault="007D0225" w:rsidP="00AF56BB">
            <w:pPr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rPr>
          <w:trHeight w:val="2624"/>
        </w:trPr>
        <w:tc>
          <w:tcPr>
            <w:tcW w:w="9180" w:type="dxa"/>
            <w:gridSpan w:val="7"/>
            <w:tcBorders>
              <w:top w:val="double" w:sz="4" w:space="0" w:color="A6A6A6"/>
            </w:tcBorders>
          </w:tcPr>
          <w:p w:rsidR="007D0225" w:rsidRPr="00117270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17270">
              <w:rPr>
                <w:rFonts w:ascii="Arial" w:hAnsi="Arial" w:cs="Arial"/>
                <w:b/>
                <w:sz w:val="20"/>
              </w:rPr>
              <w:t>Anotace projektu</w:t>
            </w:r>
          </w:p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7D0225" w:rsidRPr="00117270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</w:p>
          <w:p w:rsidR="007D0225" w:rsidRPr="00117270" w:rsidRDefault="007D0225" w:rsidP="00AF56BB">
            <w:pPr>
              <w:rPr>
                <w:rFonts w:ascii="Arial" w:hAnsi="Arial" w:cs="Arial"/>
                <w:sz w:val="20"/>
              </w:rPr>
            </w:pPr>
          </w:p>
        </w:tc>
      </w:tr>
      <w:tr w:rsidR="007D0225" w:rsidRPr="00117270" w:rsidTr="00AF56BB">
        <w:trPr>
          <w:trHeight w:val="340"/>
        </w:trPr>
        <w:tc>
          <w:tcPr>
            <w:tcW w:w="9180" w:type="dxa"/>
            <w:gridSpan w:val="7"/>
            <w:tcBorders>
              <w:bottom w:val="double" w:sz="4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 xml:space="preserve">Cíle projektu </w:t>
            </w: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double" w:sz="4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 xml:space="preserve">Kontrolovatelné výstupy </w:t>
            </w:r>
            <w:r w:rsidRPr="00E01DC6">
              <w:rPr>
                <w:rFonts w:ascii="Arial" w:hAnsi="Arial" w:cs="Arial"/>
                <w:i/>
                <w:sz w:val="18"/>
              </w:rPr>
              <w:t xml:space="preserve">(přidejte řádky dle potřeby)                                                                                                                    </w:t>
            </w:r>
          </w:p>
        </w:tc>
      </w:tr>
      <w:tr w:rsidR="007D0225" w:rsidRPr="00117270" w:rsidTr="00AF56BB">
        <w:trPr>
          <w:trHeight w:val="255"/>
        </w:trPr>
        <w:tc>
          <w:tcPr>
            <w:tcW w:w="9180" w:type="dxa"/>
            <w:gridSpan w:val="7"/>
            <w:tcBorders>
              <w:top w:val="single" w:sz="2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1.</w:t>
            </w: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single" w:sz="2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2.</w:t>
            </w: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single" w:sz="2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3.</w:t>
            </w: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single" w:sz="2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4.</w:t>
            </w: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single" w:sz="2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5.</w:t>
            </w: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single" w:sz="2" w:space="0" w:color="A6A6A6"/>
              <w:bottom w:val="double" w:sz="4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D0225" w:rsidRPr="00117270" w:rsidTr="00AF56BB">
        <w:trPr>
          <w:trHeight w:val="1962"/>
        </w:trPr>
        <w:tc>
          <w:tcPr>
            <w:tcW w:w="9180" w:type="dxa"/>
            <w:gridSpan w:val="7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 xml:space="preserve">Způsob řešení (aktivity), základní harmonogram </w:t>
            </w:r>
            <w:r w:rsidRPr="00E01DC6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ab/>
            </w:r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7D0225" w:rsidRPr="00E01DC6" w:rsidRDefault="007D0225" w:rsidP="00AF56BB">
            <w:pPr>
              <w:tabs>
                <w:tab w:val="left" w:pos="943"/>
                <w:tab w:val="center" w:pos="1167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D0225" w:rsidRPr="00117270" w:rsidTr="00AF56BB">
        <w:trPr>
          <w:trHeight w:val="1962"/>
        </w:trPr>
        <w:tc>
          <w:tcPr>
            <w:tcW w:w="9180" w:type="dxa"/>
            <w:gridSpan w:val="7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lastRenderedPageBreak/>
              <w:t>Přínos řešení projektu (pro rozvoj řešitele, jeho pracoviště, plnění DZ, fakultu, univerzitu)</w:t>
            </w:r>
          </w:p>
        </w:tc>
      </w:tr>
      <w:tr w:rsidR="007D0225" w:rsidRPr="00117270" w:rsidTr="00AF56BB">
        <w:tc>
          <w:tcPr>
            <w:tcW w:w="6629" w:type="dxa"/>
            <w:gridSpan w:val="5"/>
            <w:tcBorders>
              <w:top w:val="double" w:sz="4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Rozpočet</w:t>
            </w:r>
          </w:p>
        </w:tc>
        <w:tc>
          <w:tcPr>
            <w:tcW w:w="2551" w:type="dxa"/>
            <w:gridSpan w:val="2"/>
            <w:tcBorders>
              <w:top w:val="double" w:sz="4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Částka v tis. Kč</w:t>
            </w:r>
          </w:p>
        </w:tc>
      </w:tr>
      <w:tr w:rsidR="007D0225" w:rsidRPr="00117270" w:rsidTr="00AF56BB">
        <w:tc>
          <w:tcPr>
            <w:tcW w:w="6629" w:type="dxa"/>
            <w:gridSpan w:val="5"/>
            <w:tcBorders>
              <w:top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 xml:space="preserve">Osobní náklady (mzdy, DPP, DPČ, soc. a zdrav. </w:t>
            </w:r>
            <w:proofErr w:type="gramStart"/>
            <w:r w:rsidRPr="00E01DC6">
              <w:rPr>
                <w:rFonts w:ascii="Arial" w:hAnsi="Arial" w:cs="Arial"/>
                <w:sz w:val="20"/>
              </w:rPr>
              <w:t>pojištění</w:t>
            </w:r>
            <w:proofErr w:type="gramEnd"/>
            <w:r w:rsidRPr="00E01DC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6629" w:type="dxa"/>
            <w:gridSpan w:val="5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Cestovné</w:t>
            </w:r>
          </w:p>
        </w:tc>
        <w:tc>
          <w:tcPr>
            <w:tcW w:w="2551" w:type="dxa"/>
            <w:gridSpan w:val="2"/>
          </w:tcPr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6629" w:type="dxa"/>
            <w:gridSpan w:val="5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Materiál</w:t>
            </w:r>
          </w:p>
        </w:tc>
        <w:tc>
          <w:tcPr>
            <w:tcW w:w="2551" w:type="dxa"/>
            <w:gridSpan w:val="2"/>
          </w:tcPr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6629" w:type="dxa"/>
            <w:gridSpan w:val="5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sz w:val="20"/>
              </w:rPr>
            </w:pPr>
            <w:r w:rsidRPr="00E01DC6">
              <w:rPr>
                <w:rFonts w:ascii="Arial" w:hAnsi="Arial" w:cs="Arial"/>
                <w:sz w:val="20"/>
              </w:rPr>
              <w:t>Služby</w:t>
            </w:r>
          </w:p>
        </w:tc>
        <w:tc>
          <w:tcPr>
            <w:tcW w:w="2551" w:type="dxa"/>
            <w:gridSpan w:val="2"/>
          </w:tcPr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6629" w:type="dxa"/>
            <w:gridSpan w:val="5"/>
            <w:tcBorders>
              <w:bottom w:val="double" w:sz="4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 xml:space="preserve">Celkem </w:t>
            </w:r>
          </w:p>
        </w:tc>
        <w:tc>
          <w:tcPr>
            <w:tcW w:w="2551" w:type="dxa"/>
            <w:gridSpan w:val="2"/>
            <w:tcBorders>
              <w:bottom w:val="double" w:sz="4" w:space="0" w:color="A6A6A6"/>
            </w:tcBorders>
          </w:tcPr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double" w:sz="4" w:space="0" w:color="A6A6A6"/>
              <w:bottom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Zdůvodnění požadavku finančních prostředků</w:t>
            </w: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511BC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9180" w:type="dxa"/>
            <w:gridSpan w:val="7"/>
            <w:tcBorders>
              <w:top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Udržitelnost projektu, způsob úhrady nákladů na její zajištění</w:t>
            </w: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17270" w:rsidRPr="00E01DC6" w:rsidRDefault="00117270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rPr>
          <w:trHeight w:val="507"/>
        </w:trPr>
        <w:tc>
          <w:tcPr>
            <w:tcW w:w="9180" w:type="dxa"/>
            <w:gridSpan w:val="7"/>
            <w:tcBorders>
              <w:top w:val="single" w:sz="2" w:space="0" w:color="A6A6A6"/>
            </w:tcBorders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Seznam souvisejících nebo navazujících projektů</w:t>
            </w: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17270" w:rsidRPr="00E01DC6" w:rsidRDefault="00117270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7D0225" w:rsidRPr="00E01DC6" w:rsidRDefault="007D0225" w:rsidP="00AF56BB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D0225" w:rsidRPr="00117270" w:rsidTr="00AF56BB">
        <w:tc>
          <w:tcPr>
            <w:tcW w:w="4219" w:type="dxa"/>
            <w:gridSpan w:val="2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Datum:</w:t>
            </w:r>
          </w:p>
          <w:p w:rsidR="007D0225" w:rsidRPr="00E01DC6" w:rsidRDefault="007D0225" w:rsidP="00AF56B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</w:p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61" w:type="dxa"/>
            <w:gridSpan w:val="5"/>
          </w:tcPr>
          <w:p w:rsidR="007D0225" w:rsidRPr="00E01DC6" w:rsidRDefault="007D0225" w:rsidP="00AF56B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E01DC6">
              <w:rPr>
                <w:rFonts w:ascii="Arial" w:hAnsi="Arial" w:cs="Arial"/>
                <w:b/>
                <w:sz w:val="20"/>
              </w:rPr>
              <w:t>Podpis řešitele:</w:t>
            </w:r>
          </w:p>
        </w:tc>
      </w:tr>
    </w:tbl>
    <w:p w:rsidR="00E37BDA" w:rsidRPr="00117270" w:rsidRDefault="00E37BDA" w:rsidP="00117270">
      <w:pPr>
        <w:rPr>
          <w:sz w:val="20"/>
        </w:rPr>
      </w:pPr>
    </w:p>
    <w:sectPr w:rsidR="00E37BDA" w:rsidRPr="00117270" w:rsidSect="00117270">
      <w:headerReference w:type="default" r:id="rId8"/>
      <w:pgSz w:w="11906" w:h="16838"/>
      <w:pgMar w:top="1276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7" w:rsidRDefault="009472B7" w:rsidP="007D0225">
      <w:pPr>
        <w:spacing w:before="0" w:after="0"/>
      </w:pPr>
      <w:r>
        <w:separator/>
      </w:r>
    </w:p>
  </w:endnote>
  <w:endnote w:type="continuationSeparator" w:id="0">
    <w:p w:rsidR="009472B7" w:rsidRDefault="009472B7" w:rsidP="007D0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7" w:rsidRDefault="009472B7" w:rsidP="007D0225">
      <w:pPr>
        <w:spacing w:before="0" w:after="0"/>
      </w:pPr>
      <w:r>
        <w:separator/>
      </w:r>
    </w:p>
  </w:footnote>
  <w:footnote w:type="continuationSeparator" w:id="0">
    <w:p w:rsidR="009472B7" w:rsidRDefault="009472B7" w:rsidP="007D0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25" w:rsidRPr="00A4069A" w:rsidRDefault="00220083" w:rsidP="00A4069A">
    <w:pPr>
      <w:pStyle w:val="Zhlav"/>
      <w:tabs>
        <w:tab w:val="clear" w:pos="4536"/>
      </w:tabs>
      <w:spacing w:before="0" w:line="276" w:lineRule="auto"/>
      <w:jc w:val="right"/>
      <w:rPr>
        <w:rFonts w:ascii="Arial" w:hAnsi="Arial" w:cs="Arial"/>
        <w:b/>
        <w:i/>
        <w:color w:val="808080"/>
        <w:sz w:val="20"/>
      </w:rPr>
    </w:pPr>
    <w:r w:rsidRPr="00A4069A">
      <w:rPr>
        <w:rFonts w:ascii="Arial" w:hAnsi="Arial" w:cs="Arial"/>
        <w:i/>
        <w:noProof/>
        <w:color w:val="7F7F7F" w:themeColor="text1" w:themeTint="80"/>
        <w:sz w:val="18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9DE1501" wp14:editId="07D8A853">
          <wp:simplePos x="0" y="0"/>
          <wp:positionH relativeFrom="column">
            <wp:posOffset>14605</wp:posOffset>
          </wp:positionH>
          <wp:positionV relativeFrom="paragraph">
            <wp:posOffset>-20955</wp:posOffset>
          </wp:positionV>
          <wp:extent cx="930275" cy="694690"/>
          <wp:effectExtent l="0" t="0" r="3175" b="0"/>
          <wp:wrapTight wrapText="bothSides">
            <wp:wrapPolygon edited="0">
              <wp:start x="0" y="0"/>
              <wp:lineTo x="0" y="20731"/>
              <wp:lineTo x="21231" y="20731"/>
              <wp:lineTo x="21231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DELU 35 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225" w:rsidRPr="00A4069A">
      <w:rPr>
        <w:rFonts w:ascii="Arial" w:hAnsi="Arial" w:cs="Arial"/>
        <w:i/>
        <w:color w:val="808080"/>
        <w:sz w:val="20"/>
      </w:rPr>
      <w:t xml:space="preserve">Příloha č. 2 – </w:t>
    </w:r>
    <w:r w:rsidR="007D0225" w:rsidRPr="00A4069A">
      <w:rPr>
        <w:rFonts w:ascii="Arial" w:hAnsi="Arial" w:cs="Arial"/>
        <w:b/>
        <w:i/>
        <w:color w:val="808080"/>
        <w:sz w:val="20"/>
      </w:rPr>
      <w:t xml:space="preserve">Formulář pro dílčí projekt </w:t>
    </w:r>
  </w:p>
  <w:p w:rsidR="007D0225" w:rsidRPr="00A4069A" w:rsidRDefault="007D0225" w:rsidP="00A4069A">
    <w:pPr>
      <w:pStyle w:val="Zhlav"/>
      <w:tabs>
        <w:tab w:val="clear" w:pos="4536"/>
      </w:tabs>
      <w:spacing w:before="0" w:line="276" w:lineRule="auto"/>
      <w:jc w:val="right"/>
      <w:rPr>
        <w:rFonts w:ascii="Arial" w:hAnsi="Arial" w:cs="Arial"/>
        <w:b/>
        <w:i/>
        <w:color w:val="808080"/>
        <w:sz w:val="20"/>
      </w:rPr>
    </w:pPr>
    <w:r w:rsidRPr="00A4069A">
      <w:rPr>
        <w:rFonts w:ascii="Arial" w:hAnsi="Arial" w:cs="Arial"/>
        <w:b/>
        <w:i/>
        <w:color w:val="808080"/>
        <w:sz w:val="20"/>
      </w:rPr>
      <w:t>Institucionálního plánu MENDELU 2019−2020</w:t>
    </w:r>
  </w:p>
  <w:p w:rsidR="007D0225" w:rsidRPr="00A4069A" w:rsidRDefault="007D0225" w:rsidP="00A4069A">
    <w:pPr>
      <w:pStyle w:val="Zhlav"/>
      <w:tabs>
        <w:tab w:val="clear" w:pos="4536"/>
      </w:tabs>
      <w:spacing w:before="0" w:line="276" w:lineRule="auto"/>
      <w:jc w:val="right"/>
      <w:rPr>
        <w:rFonts w:ascii="Arial" w:hAnsi="Arial" w:cs="Arial"/>
        <w:b/>
        <w:i/>
        <w:color w:val="FF0000"/>
        <w:sz w:val="20"/>
      </w:rPr>
    </w:pPr>
    <w:r w:rsidRPr="00A4069A">
      <w:rPr>
        <w:rFonts w:ascii="Arial" w:hAnsi="Arial" w:cs="Arial"/>
        <w:b/>
        <w:i/>
        <w:color w:val="FF0000"/>
        <w:sz w:val="20"/>
      </w:rPr>
      <w:t>kategorie B – vnitřní soutěž</w:t>
    </w:r>
    <w:r w:rsidR="00E01DC6" w:rsidRPr="00A4069A">
      <w:rPr>
        <w:rFonts w:ascii="Arial" w:hAnsi="Arial" w:cs="Arial"/>
        <w:b/>
        <w:i/>
        <w:color w:val="FF0000"/>
        <w:sz w:val="20"/>
      </w:rPr>
      <w:t xml:space="preserve"> 2019</w:t>
    </w:r>
  </w:p>
  <w:p w:rsidR="007D0225" w:rsidRPr="00A4069A" w:rsidRDefault="00E01DC6" w:rsidP="00A4069A">
    <w:pPr>
      <w:pStyle w:val="Zhlav"/>
      <w:tabs>
        <w:tab w:val="clear" w:pos="4536"/>
      </w:tabs>
      <w:spacing w:before="0" w:line="276" w:lineRule="auto"/>
      <w:jc w:val="right"/>
      <w:rPr>
        <w:rFonts w:ascii="Arial" w:hAnsi="Arial" w:cs="Arial"/>
        <w:b/>
        <w:i/>
        <w:color w:val="70AD47" w:themeColor="accent6"/>
        <w:sz w:val="20"/>
      </w:rPr>
    </w:pPr>
    <w:r w:rsidRPr="00A4069A">
      <w:rPr>
        <w:rFonts w:ascii="Arial" w:hAnsi="Arial" w:cs="Arial"/>
        <w:b/>
        <w:i/>
        <w:color w:val="70AD47" w:themeColor="accent6"/>
        <w:sz w:val="20"/>
      </w:rPr>
      <w:t>Projekt k realizaci v roce 2020</w:t>
    </w:r>
  </w:p>
  <w:p w:rsidR="00117270" w:rsidRDefault="00117270" w:rsidP="00117270">
    <w:pPr>
      <w:pStyle w:val="Zhlav"/>
      <w:tabs>
        <w:tab w:val="clear" w:pos="4536"/>
      </w:tabs>
      <w:spacing w:befor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9E4"/>
    <w:multiLevelType w:val="multilevel"/>
    <w:tmpl w:val="90E8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E633EC"/>
    <w:multiLevelType w:val="multilevel"/>
    <w:tmpl w:val="D11A4E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25"/>
    <w:rsid w:val="00117270"/>
    <w:rsid w:val="002103B0"/>
    <w:rsid w:val="00220083"/>
    <w:rsid w:val="003F0DB2"/>
    <w:rsid w:val="00511BC1"/>
    <w:rsid w:val="007D0225"/>
    <w:rsid w:val="009472B7"/>
    <w:rsid w:val="00A12541"/>
    <w:rsid w:val="00A4069A"/>
    <w:rsid w:val="00C316D0"/>
    <w:rsid w:val="00E01DC6"/>
    <w:rsid w:val="00E3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25"/>
    <w:pPr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12541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2541"/>
    <w:pPr>
      <w:keepNext/>
      <w:keepLines/>
      <w:numPr>
        <w:ilvl w:val="1"/>
        <w:numId w:val="4"/>
      </w:numPr>
      <w:spacing w:before="360"/>
      <w:outlineLvl w:val="1"/>
    </w:pPr>
    <w:rPr>
      <w:rFonts w:eastAsiaTheme="majorEastAsia" w:cstheme="majorBidi"/>
      <w:b/>
      <w:bCs/>
      <w:color w:val="78BE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2541"/>
    <w:pPr>
      <w:keepNext/>
      <w:keepLines/>
      <w:numPr>
        <w:ilvl w:val="2"/>
        <w:numId w:val="5"/>
      </w:numPr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2541"/>
    <w:rPr>
      <w:rFonts w:ascii="Calibri" w:eastAsiaTheme="majorEastAsia" w:hAnsi="Calibri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2541"/>
    <w:rPr>
      <w:rFonts w:ascii="Calibri" w:eastAsiaTheme="majorEastAsia" w:hAnsi="Calibri" w:cstheme="majorBidi"/>
      <w:b/>
      <w:bCs/>
      <w:color w:val="78BE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2541"/>
    <w:rPr>
      <w:rFonts w:ascii="Calibri" w:eastAsiaTheme="majorEastAsia" w:hAnsi="Calibr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7D022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225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7D022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D022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225"/>
    <w:pPr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12541"/>
    <w:pPr>
      <w:keepNext/>
      <w:keepLines/>
      <w:numPr>
        <w:numId w:val="4"/>
      </w:numPr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2541"/>
    <w:pPr>
      <w:keepNext/>
      <w:keepLines/>
      <w:numPr>
        <w:ilvl w:val="1"/>
        <w:numId w:val="4"/>
      </w:numPr>
      <w:spacing w:before="360"/>
      <w:outlineLvl w:val="1"/>
    </w:pPr>
    <w:rPr>
      <w:rFonts w:eastAsiaTheme="majorEastAsia" w:cstheme="majorBidi"/>
      <w:b/>
      <w:bCs/>
      <w:color w:val="78BE14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12541"/>
    <w:pPr>
      <w:keepNext/>
      <w:keepLines/>
      <w:numPr>
        <w:ilvl w:val="2"/>
        <w:numId w:val="5"/>
      </w:numPr>
      <w:spacing w:before="200"/>
      <w:ind w:left="720"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2541"/>
    <w:rPr>
      <w:rFonts w:ascii="Calibri" w:eastAsiaTheme="majorEastAsia" w:hAnsi="Calibri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2541"/>
    <w:rPr>
      <w:rFonts w:ascii="Calibri" w:eastAsiaTheme="majorEastAsia" w:hAnsi="Calibri" w:cstheme="majorBidi"/>
      <w:b/>
      <w:bCs/>
      <w:color w:val="78BE14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12541"/>
    <w:rPr>
      <w:rFonts w:ascii="Calibri" w:eastAsiaTheme="majorEastAsia" w:hAnsi="Calibr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7D022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225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7D022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7D022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Štorová</dc:creator>
  <cp:keywords/>
  <dc:description/>
  <cp:lastModifiedBy>Štorová M</cp:lastModifiedBy>
  <cp:revision>5</cp:revision>
  <dcterms:created xsi:type="dcterms:W3CDTF">2018-07-19T06:29:00Z</dcterms:created>
  <dcterms:modified xsi:type="dcterms:W3CDTF">2019-04-05T21:25:00Z</dcterms:modified>
</cp:coreProperties>
</file>